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081815">
        <w:rPr>
          <w:rFonts w:ascii="PT Astra Serif" w:hAnsi="PT Astra Serif"/>
          <w:b/>
          <w:sz w:val="28"/>
          <w:szCs w:val="28"/>
        </w:rPr>
        <w:t>ЛЕБЯЖИНСКОЕ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0B3BBD" w:rsidP="004D62E0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 мая</w:t>
      </w:r>
      <w:r w:rsidR="00554B52">
        <w:rPr>
          <w:rFonts w:ascii="PT Astra Serif" w:hAnsi="PT Astra Serif"/>
          <w:sz w:val="28"/>
          <w:szCs w:val="28"/>
        </w:rPr>
        <w:t xml:space="preserve"> </w:t>
      </w:r>
      <w:r w:rsidR="004D62E0">
        <w:rPr>
          <w:rFonts w:ascii="PT Astra Serif" w:hAnsi="PT Astra Serif"/>
          <w:sz w:val="28"/>
          <w:szCs w:val="28"/>
        </w:rPr>
        <w:t>202</w:t>
      </w:r>
      <w:r w:rsidR="00CF745C">
        <w:rPr>
          <w:rFonts w:ascii="PT Astra Serif" w:hAnsi="PT Astra Serif"/>
          <w:sz w:val="28"/>
          <w:szCs w:val="28"/>
        </w:rPr>
        <w:t>5</w:t>
      </w:r>
      <w:r w:rsidR="004D62E0">
        <w:rPr>
          <w:rFonts w:ascii="PT Astra Serif" w:hAnsi="PT Astra Serif"/>
          <w:sz w:val="28"/>
          <w:szCs w:val="28"/>
        </w:rPr>
        <w:t xml:space="preserve"> г</w:t>
      </w:r>
      <w:r w:rsidR="00554B52">
        <w:rPr>
          <w:rFonts w:ascii="PT Astra Serif" w:hAnsi="PT Astra Serif"/>
          <w:sz w:val="28"/>
          <w:szCs w:val="28"/>
        </w:rPr>
        <w:t>ода</w:t>
      </w:r>
      <w:r w:rsidR="004D62E0">
        <w:rPr>
          <w:rFonts w:ascii="PT Astra Serif" w:hAnsi="PT Astra Serif"/>
          <w:sz w:val="28"/>
          <w:szCs w:val="28"/>
        </w:rPr>
        <w:t xml:space="preserve">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</w:t>
      </w:r>
      <w:r w:rsidR="004D62E0">
        <w:rPr>
          <w:rFonts w:ascii="PT Astra Serif" w:hAnsi="PT Astra Serif"/>
          <w:sz w:val="28"/>
          <w:szCs w:val="28"/>
        </w:rPr>
        <w:t xml:space="preserve">                         </w:t>
      </w:r>
      <w:r>
        <w:rPr>
          <w:rFonts w:ascii="PT Astra Serif" w:hAnsi="PT Astra Serif"/>
          <w:sz w:val="28"/>
          <w:szCs w:val="28"/>
        </w:rPr>
        <w:t xml:space="preserve">              </w:t>
      </w:r>
      <w:r w:rsidR="004D62E0">
        <w:rPr>
          <w:rFonts w:ascii="PT Astra Serif" w:hAnsi="PT Astra Serif"/>
          <w:sz w:val="28"/>
          <w:szCs w:val="28"/>
        </w:rPr>
        <w:t xml:space="preserve">            № </w:t>
      </w:r>
      <w:r>
        <w:rPr>
          <w:rFonts w:ascii="PT Astra Serif" w:hAnsi="PT Astra Serif"/>
          <w:sz w:val="28"/>
          <w:szCs w:val="28"/>
        </w:rPr>
        <w:t>14</w:t>
      </w:r>
    </w:p>
    <w:p w:rsidR="004D62E0" w:rsidRPr="004D62E0" w:rsidRDefault="004D62E0" w:rsidP="004D62E0">
      <w:pPr>
        <w:spacing w:after="0"/>
        <w:jc w:val="center"/>
        <w:rPr>
          <w:rFonts w:ascii="PT Astra Serif" w:hAnsi="PT Astra Serif"/>
          <w:sz w:val="20"/>
          <w:szCs w:val="20"/>
        </w:rPr>
      </w:pPr>
      <w:r w:rsidRPr="004D62E0">
        <w:rPr>
          <w:rFonts w:ascii="PT Astra Serif" w:hAnsi="PT Astra Serif"/>
          <w:sz w:val="20"/>
          <w:szCs w:val="20"/>
        </w:rPr>
        <w:t xml:space="preserve">с. </w:t>
      </w:r>
      <w:r w:rsidR="00AD7251">
        <w:rPr>
          <w:rFonts w:ascii="PT Astra Serif" w:hAnsi="PT Astra Serif"/>
          <w:sz w:val="20"/>
          <w:szCs w:val="20"/>
        </w:rPr>
        <w:t>Лебяжье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081815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AD72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</w:t>
      </w:r>
      <w:r w:rsidRPr="00F50B46">
        <w:rPr>
          <w:rFonts w:ascii="PT Astra Serif" w:hAnsi="PT Astra Serif"/>
          <w:sz w:val="28"/>
          <w:szCs w:val="28"/>
        </w:rPr>
        <w:t>«</w:t>
      </w:r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>
        <w:rPr>
          <w:rFonts w:ascii="PT Astra Serif" w:hAnsi="PT Astra Serif"/>
          <w:sz w:val="28"/>
          <w:szCs w:val="28"/>
        </w:rPr>
        <w:t>, администрация муниципального образования «</w:t>
      </w:r>
      <w:proofErr w:type="spellStart"/>
      <w:r w:rsidR="00081815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</w:t>
      </w:r>
      <w:r w:rsidR="00AD725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 о с т а н о в л я е т:</w:t>
      </w:r>
    </w:p>
    <w:p w:rsidR="004D62E0" w:rsidRDefault="004D62E0" w:rsidP="004D62E0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</w:t>
      </w:r>
      <w:proofErr w:type="gramStart"/>
      <w:r>
        <w:rPr>
          <w:rFonts w:ascii="PT Astra Serif" w:hAnsi="PT Astra Serif"/>
          <w:sz w:val="28"/>
          <w:szCs w:val="28"/>
        </w:rPr>
        <w:t>прилагаемый  Перечень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 w:rsidR="00081815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4D62E0" w:rsidRDefault="004D62E0" w:rsidP="004D62E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D62E0" w:rsidRDefault="004D62E0" w:rsidP="004D62E0">
      <w:pPr>
        <w:widowControl w:val="0"/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3. С момента вступления в силу настоящего постановления </w:t>
      </w:r>
      <w:r>
        <w:rPr>
          <w:rFonts w:ascii="PT Astra Serif" w:hAnsi="PT Astra Serif"/>
          <w:sz w:val="28"/>
          <w:szCs w:val="28"/>
        </w:rPr>
        <w:lastRenderedPageBreak/>
        <w:t>признать утратившим силу постановление администрации муниципального образования «</w:t>
      </w:r>
      <w:proofErr w:type="spellStart"/>
      <w:r w:rsidR="00081815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Мелекесского </w:t>
      </w:r>
      <w:r w:rsidR="00081815">
        <w:rPr>
          <w:rFonts w:ascii="PT Astra Serif" w:hAnsi="PT Astra Serif"/>
          <w:sz w:val="28"/>
          <w:szCs w:val="28"/>
        </w:rPr>
        <w:t xml:space="preserve">района Ульяновской области  от </w:t>
      </w:r>
      <w:r w:rsidR="00427126">
        <w:rPr>
          <w:rFonts w:ascii="PT Astra Serif" w:hAnsi="PT Astra Serif"/>
          <w:sz w:val="28"/>
          <w:szCs w:val="28"/>
        </w:rPr>
        <w:t>21</w:t>
      </w:r>
      <w:r>
        <w:rPr>
          <w:rFonts w:ascii="PT Astra Serif" w:hAnsi="PT Astra Serif"/>
          <w:sz w:val="28"/>
          <w:szCs w:val="28"/>
        </w:rPr>
        <w:t>.</w:t>
      </w:r>
      <w:r w:rsidR="00CF745C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0</w:t>
      </w:r>
      <w:r w:rsidR="00CF745C">
        <w:rPr>
          <w:rFonts w:ascii="PT Astra Serif" w:hAnsi="PT Astra Serif"/>
          <w:sz w:val="28"/>
          <w:szCs w:val="28"/>
        </w:rPr>
        <w:t>.2024</w:t>
      </w:r>
      <w:r>
        <w:rPr>
          <w:rFonts w:ascii="PT Astra Serif" w:hAnsi="PT Astra Serif"/>
          <w:sz w:val="28"/>
          <w:szCs w:val="28"/>
        </w:rPr>
        <w:t xml:space="preserve"> № </w:t>
      </w:r>
      <w:r w:rsidR="00CF745C">
        <w:rPr>
          <w:rFonts w:ascii="PT Astra Serif" w:hAnsi="PT Astra Serif"/>
          <w:sz w:val="28"/>
          <w:szCs w:val="28"/>
        </w:rPr>
        <w:t>38</w:t>
      </w:r>
      <w:r>
        <w:rPr>
          <w:rFonts w:ascii="PT Astra Serif" w:hAnsi="PT Astra Serif"/>
          <w:sz w:val="28"/>
          <w:szCs w:val="28"/>
        </w:rPr>
        <w:t xml:space="preserve"> </w:t>
      </w:r>
      <w:r w:rsidRPr="004D62E0">
        <w:rPr>
          <w:rFonts w:ascii="PT Astra Serif" w:hAnsi="PT Astra Serif"/>
          <w:sz w:val="28"/>
          <w:szCs w:val="28"/>
        </w:rPr>
        <w:t>«</w:t>
      </w:r>
      <w:r w:rsidR="00CF745C" w:rsidRPr="00CF745C">
        <w:rPr>
          <w:rFonts w:ascii="PT Astra Serif" w:hAnsi="PT Astra Serif"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CF745C" w:rsidRPr="00CF745C">
        <w:rPr>
          <w:rFonts w:ascii="PT Astra Serif" w:hAnsi="PT Astra Serif"/>
          <w:sz w:val="28"/>
          <w:szCs w:val="28"/>
        </w:rPr>
        <w:t>Лебяжинское</w:t>
      </w:r>
      <w:proofErr w:type="spellEnd"/>
      <w:r w:rsidR="00CF745C" w:rsidRPr="00CF745C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области»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.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Контроль исполнения настоящего постановления оставляю за собой.</w:t>
      </w:r>
    </w:p>
    <w:p w:rsidR="004D62E0" w:rsidRDefault="004D62E0" w:rsidP="0042712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2712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27126" w:rsidRDefault="00427126" w:rsidP="0042712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2712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</w:t>
      </w:r>
      <w:r w:rsidR="00427126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427126">
        <w:rPr>
          <w:rFonts w:ascii="PT Astra Serif" w:hAnsi="PT Astra Serif"/>
          <w:sz w:val="28"/>
          <w:szCs w:val="28"/>
        </w:rPr>
        <w:t>М.А. Жуков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9717" w:type="dxa"/>
        <w:tblInd w:w="3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765"/>
        <w:gridCol w:w="4952"/>
      </w:tblGrid>
      <w:tr w:rsidR="004D62E0" w:rsidRPr="00FA2583" w:rsidTr="007D6B6E">
        <w:tc>
          <w:tcPr>
            <w:tcW w:w="476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7D6B6E">
            <w:pPr>
              <w:pStyle w:val="Default"/>
              <w:jc w:val="both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52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постановлением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администрации муниципального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образования «</w:t>
            </w:r>
            <w:proofErr w:type="spellStart"/>
            <w:r w:rsidR="00081815">
              <w:rPr>
                <w:rFonts w:ascii="PT Astra Serif" w:hAnsi="PT Astra Serif"/>
                <w:bCs/>
                <w:sz w:val="28"/>
                <w:szCs w:val="28"/>
              </w:rPr>
              <w:t>Лебяжинское</w:t>
            </w:r>
            <w:proofErr w:type="spellEnd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сельское</w:t>
            </w:r>
            <w:r w:rsidR="0008181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поселение» Мелекесского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района Ульяновской области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proofErr w:type="gramStart"/>
            <w:r w:rsidR="000B3BBD">
              <w:rPr>
                <w:rFonts w:ascii="PT Astra Serif" w:hAnsi="PT Astra Serif"/>
                <w:bCs/>
                <w:sz w:val="28"/>
                <w:szCs w:val="28"/>
              </w:rPr>
              <w:t>28.05.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202</w:t>
            </w:r>
            <w:r w:rsidR="00CF745C">
              <w:rPr>
                <w:rFonts w:ascii="PT Astra Serif" w:hAnsi="PT Astra Serif"/>
                <w:bCs/>
                <w:sz w:val="28"/>
                <w:szCs w:val="28"/>
              </w:rPr>
              <w:t>5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 г.</w:t>
            </w:r>
            <w:proofErr w:type="gramEnd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№ </w:t>
            </w:r>
            <w:r w:rsidR="000B3BBD">
              <w:rPr>
                <w:rFonts w:ascii="PT Astra Serif" w:hAnsi="PT Astra Serif"/>
                <w:bCs/>
                <w:sz w:val="28"/>
                <w:szCs w:val="28"/>
              </w:rPr>
              <w:t>14</w:t>
            </w:r>
          </w:p>
          <w:p w:rsidR="004D62E0" w:rsidRPr="00FA2583" w:rsidRDefault="004D62E0" w:rsidP="007D6B6E">
            <w:pPr>
              <w:pStyle w:val="Default"/>
              <w:jc w:val="center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="004D62E0" w:rsidRPr="00FA2583" w:rsidRDefault="004D62E0" w:rsidP="004D62E0">
      <w:pPr>
        <w:pStyle w:val="Default"/>
        <w:ind w:left="30" w:firstLine="678"/>
        <w:jc w:val="both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FA2583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                  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proofErr w:type="spellStart"/>
      <w:r w:rsidR="00081815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 w:rsidRPr="00FA2583"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области»</w:t>
      </w:r>
    </w:p>
    <w:p w:rsidR="00427126" w:rsidRPr="00427126" w:rsidRDefault="00427126" w:rsidP="004271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F745C" w:rsidRPr="00CF745C" w:rsidRDefault="00CF745C" w:rsidP="00CF745C">
      <w:pPr>
        <w:widowControl w:val="0"/>
        <w:suppressAutoHyphens/>
        <w:autoSpaceDE w:val="0"/>
        <w:spacing w:after="0" w:line="240" w:lineRule="auto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CF745C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CF745C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8.</w:t>
      </w:r>
      <w:r w:rsidRPr="00CF745C">
        <w:rPr>
          <w:rFonts w:ascii="PT Astra Serif" w:hAnsi="PT Astra Serif"/>
          <w:sz w:val="24"/>
          <w:szCs w:val="24"/>
        </w:rPr>
        <w:t xml:space="preserve"> </w:t>
      </w:r>
      <w:r w:rsidRPr="00CF745C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lastRenderedPageBreak/>
        <w:t>11. Установление сервитута в отношении земельного участка, находящегося в муниципальной собственности;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CF745C" w:rsidRPr="00CF745C" w:rsidRDefault="00CF745C" w:rsidP="00CF745C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CF745C" w:rsidRPr="00CF745C" w:rsidRDefault="00CF745C" w:rsidP="00CF745C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 xml:space="preserve">17. Отнесение земель или земельных участков в составе таких земель к определённой категории земель или перевод </w:t>
      </w:r>
      <w:proofErr w:type="gramStart"/>
      <w:r w:rsidRPr="00CF745C">
        <w:rPr>
          <w:rFonts w:ascii="PT Astra Serif" w:hAnsi="PT Astra Serif"/>
          <w:sz w:val="28"/>
          <w:szCs w:val="28"/>
        </w:rPr>
        <w:t>земель</w:t>
      </w:r>
      <w:proofErr w:type="gramEnd"/>
      <w:r w:rsidRPr="00CF745C">
        <w:rPr>
          <w:rFonts w:ascii="PT Astra Serif" w:hAnsi="PT Astra Serif"/>
          <w:sz w:val="28"/>
          <w:szCs w:val="28"/>
        </w:rPr>
        <w:t xml:space="preserve"> или земельных участков в составе таких земель из одной категории в другую;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20.</w:t>
      </w:r>
      <w:r w:rsidRPr="00CF745C">
        <w:rPr>
          <w:rFonts w:ascii="PT Astra Serif" w:hAnsi="PT Astra Serif"/>
          <w:sz w:val="24"/>
          <w:szCs w:val="24"/>
        </w:rPr>
        <w:t xml:space="preserve"> </w:t>
      </w:r>
      <w:r w:rsidRPr="00CF745C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CF745C" w:rsidRPr="00CF745C" w:rsidRDefault="00CF745C" w:rsidP="00CF74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745C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CF745C" w:rsidRPr="00CF745C" w:rsidRDefault="00CF745C" w:rsidP="00CF74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45C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CF745C" w:rsidRPr="00CF745C" w:rsidRDefault="00CF745C" w:rsidP="00CF74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45C">
        <w:rPr>
          <w:rFonts w:ascii="Times New Roman" w:hAnsi="Times New Roman"/>
          <w:sz w:val="24"/>
          <w:szCs w:val="24"/>
        </w:rPr>
        <w:tab/>
      </w:r>
      <w:r w:rsidRPr="00CF745C">
        <w:rPr>
          <w:rFonts w:ascii="Times New Roman" w:hAnsi="Times New Roman"/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CF745C" w:rsidRPr="00CF745C" w:rsidRDefault="00CF745C" w:rsidP="00CF74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45C">
        <w:rPr>
          <w:rFonts w:ascii="Times New Roman" w:hAnsi="Times New Roman"/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p w:rsidR="009035E6" w:rsidRDefault="00CF745C" w:rsidP="000B3BBD">
      <w:pPr>
        <w:spacing w:after="0" w:line="240" w:lineRule="auto"/>
        <w:ind w:firstLine="708"/>
      </w:pPr>
      <w:r w:rsidRPr="00CF745C">
        <w:rPr>
          <w:rFonts w:ascii="Times New Roman" w:hAnsi="Times New Roman"/>
          <w:sz w:val="28"/>
          <w:szCs w:val="28"/>
        </w:rPr>
        <w:t>25. Внесение изменений в сведения о личном подсобном хозяйстве.</w:t>
      </w:r>
    </w:p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39"/>
    <w:rsid w:val="00081815"/>
    <w:rsid w:val="000B3BBD"/>
    <w:rsid w:val="003D5517"/>
    <w:rsid w:val="00427126"/>
    <w:rsid w:val="004D62E0"/>
    <w:rsid w:val="00554B52"/>
    <w:rsid w:val="007B29EC"/>
    <w:rsid w:val="009035E6"/>
    <w:rsid w:val="009A1DD7"/>
    <w:rsid w:val="00AD7251"/>
    <w:rsid w:val="00C370FB"/>
    <w:rsid w:val="00CF745C"/>
    <w:rsid w:val="00E23439"/>
    <w:rsid w:val="00F5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02B85-EC01-41CF-B271-65018A10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RePack by Diakov</cp:lastModifiedBy>
  <cp:revision>3</cp:revision>
  <dcterms:created xsi:type="dcterms:W3CDTF">2025-05-23T04:42:00Z</dcterms:created>
  <dcterms:modified xsi:type="dcterms:W3CDTF">2025-05-28T10:26:00Z</dcterms:modified>
</cp:coreProperties>
</file>